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32C5C">
      <w:pPr>
        <w:spacing w:after="80"/>
        <w:jc w:val="center"/>
      </w:pPr>
      <w:r>
        <w:rPr>
          <w:rFonts w:ascii="方正小标宋简体" w:hAnsi="方正小标宋简体" w:eastAsia="方正小标宋简体"/>
          <w:b/>
          <w:sz w:val="36"/>
        </w:rPr>
        <w:t>LED 显示屏播放内容审批表</w:t>
      </w:r>
    </w:p>
    <w:p w14:paraId="325EB18F">
      <w:pPr>
        <w:spacing w:after="120"/>
        <w:jc w:val="left"/>
        <w:rPr>
          <w:sz w:val="28"/>
          <w:szCs w:val="28"/>
        </w:rPr>
      </w:pPr>
      <w:r>
        <w:rPr>
          <w:rFonts w:ascii="宋体" w:hAnsi="宋体" w:eastAsia="宋体"/>
          <w:b w:val="0"/>
          <w:color w:val="646464"/>
          <w:sz w:val="28"/>
          <w:szCs w:val="28"/>
        </w:rPr>
        <w:t>申请编号：LED-________　　　　　填报日期：______年______月______日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6"/>
        <w:gridCol w:w="2355"/>
        <w:gridCol w:w="2116"/>
        <w:gridCol w:w="2409"/>
      </w:tblGrid>
      <w:tr w14:paraId="55B8E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2756" w:type="dxa"/>
            <w:shd w:val="clear" w:color="auto" w:fill="DCE6F1"/>
            <w:vAlign w:val="center"/>
          </w:tcPr>
          <w:p w14:paraId="1B33FFB5">
            <w:pPr>
              <w:spacing w:before="0" w:after="0" w:line="240" w:lineRule="auto"/>
              <w:jc w:val="center"/>
              <w:rPr>
                <w:rFonts w:ascii="宋体" w:hAnsi="宋体" w:eastAsia="宋体" w:cstheme="minorBidi"/>
                <w:sz w:val="21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21"/>
              </w:rPr>
              <w:t>申请单位</w:t>
            </w:r>
          </w:p>
        </w:tc>
        <w:tc>
          <w:tcPr>
            <w:tcW w:w="2355" w:type="dxa"/>
            <w:vAlign w:val="center"/>
          </w:tcPr>
          <w:p w14:paraId="5BA472D9">
            <w:pPr>
              <w:spacing w:before="0" w:after="0" w:line="240" w:lineRule="auto"/>
              <w:jc w:val="center"/>
            </w:pPr>
          </w:p>
        </w:tc>
        <w:tc>
          <w:tcPr>
            <w:tcW w:w="2116" w:type="dxa"/>
            <w:shd w:val="clear" w:color="auto" w:fill="DCE6F1"/>
            <w:vAlign w:val="center"/>
          </w:tcPr>
          <w:p w14:paraId="5A257988">
            <w:pPr>
              <w:spacing w:before="0" w:after="0" w:line="240" w:lineRule="auto"/>
              <w:jc w:val="center"/>
            </w:pPr>
            <w:r>
              <w:rPr>
                <w:rFonts w:hint="eastAsia"/>
                <w:b/>
                <w:sz w:val="21"/>
                <w:lang w:val="en-US" w:eastAsia="zh-CN"/>
              </w:rPr>
              <w:t>使用屏</w:t>
            </w:r>
            <w:r>
              <w:rPr>
                <w:rFonts w:ascii="宋体" w:hAnsi="宋体" w:eastAsia="宋体"/>
                <w:b/>
                <w:sz w:val="21"/>
              </w:rPr>
              <w:t>地点(校内)</w:t>
            </w:r>
          </w:p>
        </w:tc>
        <w:tc>
          <w:tcPr>
            <w:tcW w:w="2409" w:type="dxa"/>
            <w:vAlign w:val="center"/>
          </w:tcPr>
          <w:p w14:paraId="7C66CF69">
            <w:pPr>
              <w:spacing w:before="0" w:after="0" w:line="240" w:lineRule="auto"/>
              <w:jc w:val="center"/>
            </w:pPr>
          </w:p>
        </w:tc>
      </w:tr>
      <w:tr w14:paraId="7F185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2756" w:type="dxa"/>
            <w:shd w:val="clear" w:color="auto" w:fill="DCE6F1"/>
            <w:vAlign w:val="center"/>
          </w:tcPr>
          <w:p w14:paraId="43FB72B9">
            <w:pPr>
              <w:spacing w:before="0" w:after="0" w:line="240" w:lineRule="auto"/>
              <w:jc w:val="center"/>
              <w:rPr>
                <w:rFonts w:ascii="宋体" w:hAnsi="宋体" w:eastAsia="宋体" w:cstheme="minorBidi"/>
                <w:sz w:val="21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/>
                <w:sz w:val="21"/>
              </w:rPr>
              <w:t>联系人</w:t>
            </w:r>
          </w:p>
        </w:tc>
        <w:tc>
          <w:tcPr>
            <w:tcW w:w="2355" w:type="dxa"/>
            <w:vAlign w:val="center"/>
          </w:tcPr>
          <w:p w14:paraId="06477CB5">
            <w:pPr>
              <w:spacing w:before="0" w:after="0" w:line="240" w:lineRule="auto"/>
              <w:jc w:val="center"/>
            </w:pPr>
          </w:p>
        </w:tc>
        <w:tc>
          <w:tcPr>
            <w:tcW w:w="2116" w:type="dxa"/>
            <w:shd w:val="clear" w:color="auto" w:fill="DCE6F1"/>
            <w:vAlign w:val="center"/>
          </w:tcPr>
          <w:p w14:paraId="5F467026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联系电话</w:t>
            </w:r>
          </w:p>
        </w:tc>
        <w:tc>
          <w:tcPr>
            <w:tcW w:w="2409" w:type="dxa"/>
            <w:vAlign w:val="center"/>
          </w:tcPr>
          <w:p w14:paraId="1B8369F5">
            <w:pPr>
              <w:spacing w:before="0" w:after="0" w:line="240" w:lineRule="auto"/>
              <w:jc w:val="center"/>
            </w:pPr>
          </w:p>
        </w:tc>
      </w:tr>
      <w:tr w14:paraId="27FBD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  <w:jc w:val="center"/>
        </w:trPr>
        <w:tc>
          <w:tcPr>
            <w:tcW w:w="2756" w:type="dxa"/>
            <w:shd w:val="clear" w:color="auto" w:fill="DCE6F1"/>
            <w:vAlign w:val="center"/>
          </w:tcPr>
          <w:p w14:paraId="003F5C75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/>
                <w:sz w:val="21"/>
              </w:rPr>
              <w:t>播放内容</w:t>
            </w:r>
            <w:r>
              <w:rPr>
                <w:rFonts w:hint="eastAsia"/>
                <w:b/>
                <w:sz w:val="21"/>
                <w:lang w:eastAsia="zh-CN"/>
              </w:rPr>
              <w:t>（</w:t>
            </w:r>
            <w:r>
              <w:rPr>
                <w:rFonts w:hint="eastAsia"/>
                <w:b/>
                <w:sz w:val="21"/>
                <w:lang w:val="en-US" w:eastAsia="zh-CN"/>
              </w:rPr>
              <w:t>或名称）</w:t>
            </w:r>
          </w:p>
        </w:tc>
        <w:tc>
          <w:tcPr>
            <w:tcW w:w="6880" w:type="dxa"/>
            <w:gridSpan w:val="3"/>
            <w:vAlign w:val="center"/>
          </w:tcPr>
          <w:p w14:paraId="536129D8">
            <w:pPr>
              <w:spacing w:before="0" w:after="0" w:line="240" w:lineRule="auto"/>
              <w:jc w:val="left"/>
            </w:pPr>
          </w:p>
        </w:tc>
      </w:tr>
      <w:tr w14:paraId="3D5DE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  <w:jc w:val="center"/>
        </w:trPr>
        <w:tc>
          <w:tcPr>
            <w:tcW w:w="2756" w:type="dxa"/>
            <w:shd w:val="clear" w:color="auto" w:fill="DCE6F1"/>
            <w:vAlign w:val="center"/>
          </w:tcPr>
          <w:p w14:paraId="3679C320">
            <w:pPr>
              <w:spacing w:before="0" w:after="0" w:line="240" w:lineRule="auto"/>
              <w:jc w:val="center"/>
              <w:rPr>
                <w:rFonts w:hint="default" w:eastAsia="宋体"/>
                <w:lang w:val="en-US"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/>
                <w:b/>
                <w:sz w:val="21"/>
              </w:rPr>
              <w:t>播放要求</w:t>
            </w:r>
            <w:r>
              <w:rPr>
                <w:rFonts w:hint="eastAsia"/>
                <w:b/>
                <w:sz w:val="21"/>
                <w:lang w:val="en-US" w:eastAsia="zh-CN"/>
              </w:rPr>
              <w:t>及起止时间</w:t>
            </w:r>
          </w:p>
        </w:tc>
        <w:tc>
          <w:tcPr>
            <w:tcW w:w="6880" w:type="dxa"/>
            <w:gridSpan w:val="3"/>
            <w:vAlign w:val="center"/>
          </w:tcPr>
          <w:p w14:paraId="1BD653AC">
            <w:pPr>
              <w:spacing w:before="0" w:after="0" w:line="240" w:lineRule="auto"/>
              <w:jc w:val="left"/>
            </w:pPr>
          </w:p>
        </w:tc>
      </w:tr>
      <w:tr w14:paraId="4F147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  <w:jc w:val="center"/>
        </w:trPr>
        <w:tc>
          <w:tcPr>
            <w:tcW w:w="2756" w:type="dxa"/>
            <w:shd w:val="clear" w:color="auto" w:fill="DCE6F1"/>
            <w:vAlign w:val="center"/>
          </w:tcPr>
          <w:p w14:paraId="26611047">
            <w:pPr>
              <w:spacing w:before="0" w:after="0" w:line="240" w:lineRule="auto"/>
              <w:jc w:val="center"/>
              <w:rPr>
                <w:rFonts w:ascii="宋体" w:hAnsi="宋体" w:eastAsia="宋体"/>
                <w:b/>
                <w:sz w:val="21"/>
              </w:rPr>
            </w:pPr>
            <w:r>
              <w:rPr>
                <w:rFonts w:ascii="宋体" w:hAnsi="宋体" w:eastAsia="宋体"/>
                <w:b/>
                <w:sz w:val="21"/>
              </w:rPr>
              <w:t>申请单位</w:t>
            </w:r>
            <w:r>
              <w:rPr>
                <w:rFonts w:hint="eastAsia"/>
                <w:b/>
                <w:sz w:val="21"/>
                <w:lang w:val="en-US" w:eastAsia="zh-CN"/>
              </w:rPr>
              <w:t>分管</w:t>
            </w:r>
            <w:r>
              <w:rPr>
                <w:rFonts w:ascii="宋体" w:hAnsi="宋体" w:eastAsia="宋体"/>
                <w:b/>
                <w:sz w:val="21"/>
              </w:rPr>
              <w:t>负责人</w:t>
            </w:r>
            <w:r>
              <w:rPr>
                <w:rFonts w:ascii="宋体" w:hAnsi="宋体" w:eastAsia="宋体"/>
                <w:b/>
                <w:sz w:val="21"/>
              </w:rPr>
              <w:br w:type="textWrapping"/>
            </w:r>
            <w:r>
              <w:rPr>
                <w:rFonts w:ascii="宋体" w:hAnsi="宋体" w:eastAsia="宋体"/>
                <w:b/>
                <w:sz w:val="21"/>
              </w:rPr>
              <w:t>（初审）</w:t>
            </w:r>
          </w:p>
        </w:tc>
        <w:tc>
          <w:tcPr>
            <w:tcW w:w="6880" w:type="dxa"/>
            <w:gridSpan w:val="3"/>
            <w:vAlign w:val="center"/>
          </w:tcPr>
          <w:p w14:paraId="60CC49B2">
            <w:pPr>
              <w:spacing w:before="0" w:after="0" w:line="240" w:lineRule="auto"/>
              <w:jc w:val="left"/>
            </w:pPr>
          </w:p>
        </w:tc>
      </w:tr>
      <w:tr w14:paraId="5D0D7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  <w:jc w:val="center"/>
        </w:trPr>
        <w:tc>
          <w:tcPr>
            <w:tcW w:w="2756" w:type="dxa"/>
            <w:shd w:val="clear" w:color="auto" w:fill="DCE6F1"/>
            <w:vAlign w:val="center"/>
          </w:tcPr>
          <w:p w14:paraId="6613F5F6">
            <w:pPr>
              <w:spacing w:before="0" w:after="0" w:line="240" w:lineRule="auto"/>
              <w:jc w:val="center"/>
              <w:rPr>
                <w:rFonts w:ascii="宋体" w:hAnsi="宋体" w:eastAsia="宋体"/>
                <w:b/>
                <w:sz w:val="21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杭州校区党委书记</w:t>
            </w:r>
            <w:r>
              <w:rPr>
                <w:rFonts w:ascii="宋体" w:hAnsi="宋体" w:eastAsia="宋体"/>
                <w:b/>
                <w:sz w:val="21"/>
              </w:rPr>
              <w:br w:type="textWrapping"/>
            </w:r>
            <w:r>
              <w:rPr>
                <w:rFonts w:ascii="宋体" w:hAnsi="宋体" w:eastAsia="宋体"/>
                <w:b/>
                <w:sz w:val="21"/>
              </w:rPr>
              <w:t>（审批）</w:t>
            </w:r>
          </w:p>
        </w:tc>
        <w:tc>
          <w:tcPr>
            <w:tcW w:w="6880" w:type="dxa"/>
            <w:gridSpan w:val="3"/>
            <w:vAlign w:val="center"/>
          </w:tcPr>
          <w:p w14:paraId="200270AC">
            <w:pPr>
              <w:spacing w:before="0" w:after="0" w:line="240" w:lineRule="auto"/>
              <w:jc w:val="left"/>
            </w:pPr>
          </w:p>
        </w:tc>
      </w:tr>
      <w:tr w14:paraId="41F55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  <w:jc w:val="center"/>
        </w:trPr>
        <w:tc>
          <w:tcPr>
            <w:tcW w:w="2756" w:type="dxa"/>
            <w:shd w:val="clear" w:color="auto" w:fill="DCE6F1"/>
            <w:vAlign w:val="center"/>
          </w:tcPr>
          <w:p w14:paraId="319B6D97">
            <w:pPr>
              <w:spacing w:before="0" w:after="0" w:line="240" w:lineRule="auto"/>
              <w:jc w:val="center"/>
              <w:rPr>
                <w:rFonts w:ascii="宋体" w:hAnsi="宋体" w:eastAsia="宋体"/>
                <w:b/>
                <w:sz w:val="21"/>
              </w:rPr>
            </w:pPr>
            <w:r>
              <w:rPr>
                <w:rFonts w:ascii="宋体" w:hAnsi="宋体" w:eastAsia="宋体"/>
                <w:b/>
                <w:sz w:val="21"/>
              </w:rPr>
              <w:t>LED 屏管理科室</w:t>
            </w:r>
          </w:p>
          <w:p w14:paraId="30E1B153">
            <w:pPr>
              <w:spacing w:before="0" w:after="0" w:line="240" w:lineRule="auto"/>
              <w:jc w:val="center"/>
              <w:rPr>
                <w:rFonts w:ascii="宋体" w:hAnsi="宋体" w:eastAsia="宋体"/>
                <w:b/>
                <w:sz w:val="21"/>
              </w:rPr>
            </w:pPr>
            <w:r>
              <w:rPr>
                <w:rFonts w:hint="eastAsia"/>
                <w:b/>
                <w:sz w:val="21"/>
                <w:lang w:eastAsia="zh-CN"/>
              </w:rPr>
              <w:t>（</w:t>
            </w:r>
            <w:r>
              <w:rPr>
                <w:rFonts w:hint="eastAsia"/>
                <w:b/>
                <w:sz w:val="21"/>
                <w:lang w:val="en-US" w:eastAsia="zh-CN"/>
              </w:rPr>
              <w:t>综合科</w:t>
            </w:r>
            <w:r>
              <w:rPr>
                <w:rFonts w:ascii="宋体" w:hAnsi="宋体" w:eastAsia="宋体"/>
                <w:b/>
                <w:sz w:val="21"/>
              </w:rPr>
              <w:t>备案/安排播放）</w:t>
            </w:r>
          </w:p>
        </w:tc>
        <w:tc>
          <w:tcPr>
            <w:tcW w:w="6880" w:type="dxa"/>
            <w:gridSpan w:val="3"/>
            <w:vAlign w:val="center"/>
          </w:tcPr>
          <w:p w14:paraId="073BB660">
            <w:pPr>
              <w:spacing w:before="0" w:after="0" w:line="240" w:lineRule="auto"/>
              <w:jc w:val="left"/>
            </w:pPr>
          </w:p>
        </w:tc>
      </w:tr>
      <w:tr w14:paraId="5A005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  <w:jc w:val="center"/>
        </w:trPr>
        <w:tc>
          <w:tcPr>
            <w:tcW w:w="2756" w:type="dxa"/>
            <w:shd w:val="clear" w:color="auto" w:fill="DCE6F1"/>
            <w:vAlign w:val="center"/>
          </w:tcPr>
          <w:p w14:paraId="3D3E5211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备注</w:t>
            </w:r>
          </w:p>
        </w:tc>
        <w:tc>
          <w:tcPr>
            <w:tcW w:w="6880" w:type="dxa"/>
            <w:gridSpan w:val="3"/>
            <w:vAlign w:val="center"/>
          </w:tcPr>
          <w:p w14:paraId="3109A1F4">
            <w:pPr>
              <w:spacing w:before="0" w:after="0" w:line="240" w:lineRule="auto"/>
              <w:jc w:val="left"/>
            </w:pPr>
          </w:p>
        </w:tc>
      </w:tr>
    </w:tbl>
    <w:p w14:paraId="595F9DBC">
      <w:pPr>
        <w:spacing w:after="40"/>
      </w:pPr>
    </w:p>
    <w:p w14:paraId="74D9DBFF">
      <w:pPr>
        <w:spacing w:after="40"/>
        <w:rPr>
          <w:rFonts w:hint="eastAsia"/>
        </w:rPr>
      </w:pPr>
      <w:r>
        <w:rPr>
          <w:rFonts w:hint="eastAsia"/>
        </w:rPr>
        <w:t>说明：</w:t>
      </w:r>
    </w:p>
    <w:p w14:paraId="64054012">
      <w:pPr>
        <w:spacing w:after="40"/>
        <w:rPr>
          <w:rFonts w:hint="eastAsia"/>
        </w:rPr>
      </w:pPr>
      <w:r>
        <w:rPr>
          <w:rFonts w:hint="eastAsia"/>
        </w:rPr>
        <w:t>1. 本表由申请人据实填写，经申请单位</w:t>
      </w:r>
      <w:r>
        <w:rPr>
          <w:rFonts w:hint="eastAsia"/>
          <w:lang w:val="en-US" w:eastAsia="zh-CN"/>
        </w:rPr>
        <w:t>分管</w:t>
      </w:r>
      <w:r>
        <w:rPr>
          <w:rFonts w:hint="eastAsia"/>
        </w:rPr>
        <w:t>负责人初审后报</w:t>
      </w:r>
      <w:r>
        <w:rPr>
          <w:rFonts w:hint="eastAsia"/>
          <w:lang w:val="en-US" w:eastAsia="zh-CN"/>
        </w:rPr>
        <w:t>校区</w:t>
      </w:r>
      <w:r>
        <w:rPr>
          <w:rFonts w:hint="eastAsia"/>
        </w:rPr>
        <w:t>党委进行内容审核；</w:t>
      </w:r>
    </w:p>
    <w:p w14:paraId="694C57F2">
      <w:pPr>
        <w:spacing w:after="40"/>
        <w:rPr>
          <w:rFonts w:hint="eastAsia"/>
        </w:rPr>
      </w:pPr>
      <w:r>
        <w:rPr>
          <w:rFonts w:hint="eastAsia"/>
        </w:rPr>
        <w:t>2. 播放内容须符合国家法律法规及学校相关规定，严禁播放未经审核的内容；</w:t>
      </w:r>
    </w:p>
    <w:p w14:paraId="37C4EFB7">
      <w:pPr>
        <w:spacing w:after="40"/>
        <w:rPr>
          <w:rFonts w:hint="eastAsia"/>
        </w:rPr>
      </w:pPr>
      <w:r>
        <w:rPr>
          <w:rFonts w:hint="eastAsia"/>
        </w:rPr>
        <w:t>3. 审批通过后由 LED 屏管理科室统一安排播放，播放结束后本表归档备查；</w:t>
      </w:r>
    </w:p>
    <w:p w14:paraId="2F966543">
      <w:pPr>
        <w:spacing w:after="40"/>
      </w:pPr>
      <w:r>
        <w:rPr>
          <w:rFonts w:hint="eastAsia"/>
        </w:rPr>
        <w:t>4. 如需变更播放内容或时间，须重新履行审批手续。</w:t>
      </w:r>
    </w:p>
    <w:sectPr>
      <w:pgSz w:w="11906" w:h="16838"/>
      <w:pgMar w:top="1020" w:right="1134" w:bottom="102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0D78CC"/>
    <w:rsid w:val="0C4D7F90"/>
    <w:rsid w:val="1B453DD4"/>
    <w:rsid w:val="26F14FB2"/>
    <w:rsid w:val="521839EC"/>
    <w:rsid w:val="5534253F"/>
    <w:rsid w:val="59FF38D6"/>
    <w:rsid w:val="5DC4308C"/>
    <w:rsid w:val="6AB75A81"/>
    <w:rsid w:val="702E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276</Characters>
  <Lines>0</Lines>
  <Paragraphs>0</Paragraphs>
  <TotalTime>0</TotalTime>
  <ScaleCrop>false</ScaleCrop>
  <LinksUpToDate>false</LinksUpToDate>
  <CharactersWithSpaces>289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吴岚</cp:lastModifiedBy>
  <dcterms:modified xsi:type="dcterms:W3CDTF">2026-09-14T05:55:39Z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{"Label":"1","ContentProducer":"001191440300708461136T1WFUO","ProduceID":"c031b50837f3566d5bcbab6fc2d019b6-klBj","ReservedCode1":"{\"Type\":\" TC260PG\",\"Version\":1,\"Bindings\":[{\"Type\":\"soft\",\"AlgID\":\"sm3\",\"Value\":\"6ed3ae91cfb7745ef7f5d0b306044adac2705181518ead986d0107b67c61100f\"},{\"Type\":\"hash\",\"AlgID\":\"sm3\",\"Value\":\"e11681844e1b384b43b94eee5e4c3219823cc99434d1469a2f03742c69ad60d3\"}],\"PubSD\":[{\"Type\":\"DS\",\"AlgID\":\"sm2\",\"TBSData\":{\"Type\":\"Binding\",\"BType\":\"hash\"},\"Signature\":\"30440220297938812003b14444ae089cdf18db477a70f58d0d4ea9a4e7bc26759ea1ecaf0220094961d86a25227e4562bdaf9086a5525af8041272f32d86d8a3a17952c0275a\"},{\"Type\":\"PubKey\",\"AlgID\":\"sm2\",\"KeyValue\":\"0407f79b28a17a752b3aae4305c98b48978213832729a2571850b1310b2bc9fe8fee039ccf25ebfeac27502414d9fcef792d777183c98893d226171c2f7a3289a2\"}],\"Extension\":{\"Timestamp\":1789364547,\"KeyVersion\":\"v1-TxLeOmf7bqU223\"}}","ContentPropagator":"001191440300708461136T1WFUO","PropagateID":"c031b50837f3566d5bcbab6fc2d019b6-klBj","ReservedCode2":"{\"Type\":\" TC260PG\",\"Version\":1,\"Bindings\":[{\"Type\":\"soft\",\"AlgID\":\"sm3\",\"Value\":\"6ed3ae91cfb7745ef7f5d0b306044adac2705181518ead986d0107b67c61100f\"},{\"Type\":\"hash\",\"AlgID\":\"sm3\",\"Value\":\"e11681844e1b384b43b94eee5e4c3219823cc99434d1469a2f03742c69ad60d3\"}],\"PubSD\":[{\"Type\":\"DS\",\"AlgID\":\"sm2\",\"TBSData\":{\"Type\":\"Binding\",\"BType\":\"hash\"},\"Signature\":\"304502203c923f92765faa3fefb473ec2c99d6d437ec6ed5dd02a9af0b8c55f767bd53b1022100ea0493d4ae667bd0705f8307546517e1a14b0b12915f5ae484092635e13468b4\"},{\"Type\":\"PubKey\",\"AlgID\":\"sm2\",\"KeyValue\":\"0407f79b28a17a752b3aae4305c98b48978213832729a2571850b1310b2bc9fe8fee039ccf25ebfeac27502414d9fcef792d777183c98893d226171c2f7a3289a2\"}],\"Extension\":{\"Timestamp\":1789364547,\"KeyVersion\":\"v1-TxLeOmf7bqU223\"}}"}</vt:lpwstr>
  </property>
  <property fmtid="{D5CDD505-2E9C-101B-9397-08002B2CF9AE}" pid="3" name="KSOTemplateDocerSaveRecord">
    <vt:lpwstr>eyJoZGlkIjoiZDc4N2M5NmVmMmI5NTIzMjdjY2RjOTQ3MDFiNzExMGUiLCJ1c2VySWQiOiIzMTg1NjIwNzYifQ==</vt:lpwstr>
  </property>
  <property fmtid="{D5CDD505-2E9C-101B-9397-08002B2CF9AE}" pid="4" name="KSOProductBuildVer">
    <vt:lpwstr>2052-12.1.0.28043</vt:lpwstr>
  </property>
  <property fmtid="{D5CDD505-2E9C-101B-9397-08002B2CF9AE}" pid="5" name="ICV">
    <vt:lpwstr>631BD4801361446A82D448DC09BFB38C_12</vt:lpwstr>
  </property>
</Properties>
</file>